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Rašínovo nábřeží 390/42, 128 00 Praha 2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Výzva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color w:val="1F497D" w:themeColor="text2"/>
        </w:rPr>
        <w:t xml:space="preserve">Úřad pro zastupování státu ve věcech majetkových </w:t>
      </w:r>
      <w:r>
        <w:rPr>
          <w:b/>
          <w:color w:val="1F497D" w:themeColor="text2"/>
        </w:rPr>
        <w:t>vyzývá</w:t>
      </w:r>
      <w:r>
        <w:rPr>
          <w:color w:val="1F497D" w:themeColor="text2"/>
        </w:rPr>
        <w:t xml:space="preserve">, podle § 65 odst. 3 zákona č. 256/2013 Sb., katastrální zákon, </w:t>
      </w:r>
      <w:r>
        <w:rPr>
          <w:b/>
          <w:color w:val="1F497D" w:themeColor="text2"/>
        </w:rPr>
        <w:t>vlastníky nemovitostí a další oprávněné osoby</w:t>
      </w:r>
      <w:r>
        <w:rPr>
          <w:color w:val="1F497D" w:themeColor="text2"/>
        </w:rPr>
        <w:t xml:space="preserve">, </w:t>
      </w:r>
      <w:r>
        <w:rPr>
          <w:b/>
          <w:color w:val="1F497D" w:themeColor="text2"/>
        </w:rPr>
        <w:t>kteří</w:t>
      </w:r>
      <w:r>
        <w:rPr>
          <w:color w:val="1F497D" w:themeColor="text2"/>
        </w:rPr>
        <w:t xml:space="preserve"> </w:t>
      </w:r>
      <w:r>
        <w:rPr>
          <w:b/>
          <w:color w:val="1F497D" w:themeColor="text2"/>
        </w:rPr>
        <w:t>nejsou označeni v katastru nemovitostí dostatečně určitě, jak vyžaduje katastrální zákon,</w:t>
      </w:r>
      <w:r>
        <w:rPr>
          <w:color w:val="1F497D" w:themeColor="text2"/>
        </w:rPr>
        <w:t xml:space="preserve"> aby se přihlásili 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místně příslušného pracoviště Úřadu pro zastupování státu ve věcech majetkových. 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  <w:u w:val="single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</w:t>
      </w:r>
      <w:r>
        <w:rPr>
          <w:color w:val="1F497D" w:themeColor="text2"/>
        </w:rPr>
        <w:t xml:space="preserve">. </w:t>
      </w:r>
    </w:p>
    <w:p w:rsidR="00306AC3" w:rsidRDefault="00306AC3" w:rsidP="003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306AC3" w:rsidRDefault="00306AC3" w:rsidP="00306AC3">
      <w:pPr>
        <w:ind w:right="425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306AC3" w:rsidRDefault="00306AC3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306AC3" w:rsidRDefault="00306AC3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73368F" w:rsidRDefault="0023589D" w:rsidP="00CE71AD">
      <w:pPr>
        <w:ind w:right="425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CE71AD" w:rsidRDefault="00CE71AD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39402E" w:rsidRDefault="0073368F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o </w:t>
      </w:r>
      <w:proofErr w:type="gramStart"/>
      <w:r w:rsidR="009643AA" w:rsidRPr="00F04B26">
        <w:rPr>
          <w:rFonts w:ascii="Arial" w:hAnsi="Arial" w:cs="Arial"/>
          <w:bCs/>
        </w:rPr>
        <w:t>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>,</w:t>
      </w:r>
      <w:r w:rsidR="00CE71AD">
        <w:rPr>
          <w:rFonts w:ascii="Arial" w:hAnsi="Arial" w:cs="Arial"/>
          <w:bCs/>
        </w:rPr>
        <w:t xml:space="preserve">   </w:t>
      </w:r>
      <w:proofErr w:type="gramEnd"/>
      <w:r w:rsidR="00CE71AD">
        <w:rPr>
          <w:rFonts w:ascii="Arial" w:hAnsi="Arial" w:cs="Arial"/>
          <w:bCs/>
        </w:rPr>
        <w:t xml:space="preserve">           </w:t>
      </w:r>
      <w:r w:rsidR="00CA1DA8" w:rsidRPr="00F04B26">
        <w:rPr>
          <w:rFonts w:ascii="Arial" w:hAnsi="Arial" w:cs="Arial"/>
          <w:bCs/>
        </w:rPr>
        <w:t xml:space="preserve">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CA1DA8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</w:t>
      </w:r>
      <w:r w:rsidR="00CE71AD">
        <w:rPr>
          <w:rFonts w:ascii="Arial" w:hAnsi="Arial" w:cs="Arial"/>
          <w:bCs/>
        </w:rPr>
        <w:t xml:space="preserve">             </w:t>
      </w:r>
      <w:r w:rsidRPr="00F04B26">
        <w:rPr>
          <w:rFonts w:ascii="Arial" w:hAnsi="Arial" w:cs="Arial"/>
          <w:bCs/>
        </w:rPr>
        <w:t xml:space="preserve">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CA1DA8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 xml:space="preserve">vyzve, aby předložil listiny </w:t>
      </w:r>
      <w:r w:rsidRPr="00F04B26">
        <w:rPr>
          <w:rFonts w:ascii="Arial" w:hAnsi="Arial" w:cs="Arial"/>
          <w:bCs/>
        </w:rPr>
        <w:lastRenderedPageBreak/>
        <w:t>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</w:t>
      </w:r>
      <w:r w:rsidR="00CE71AD">
        <w:rPr>
          <w:rFonts w:ascii="Arial" w:hAnsi="Arial" w:cs="Arial"/>
          <w:bCs/>
        </w:rPr>
        <w:t xml:space="preserve">            </w:t>
      </w:r>
      <w:r w:rsidRPr="00F04B26">
        <w:rPr>
          <w:rFonts w:ascii="Arial" w:hAnsi="Arial" w:cs="Arial"/>
          <w:bCs/>
        </w:rPr>
        <w:t>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</w:t>
      </w:r>
      <w:proofErr w:type="gramEnd"/>
      <w:r w:rsidR="00D014DA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>nemovitostí se dlouhodobě nikdo nehlásí, neplatí z nich daně, nepečuje o ně, a tak lze předpokládat, že tyto osoby nevykonávají vlastnické právo ke svým nemovitostem</w:t>
      </w:r>
      <w:r w:rsidR="00CE71AD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ve smyslu </w:t>
      </w:r>
      <w:r w:rsidR="00CE71AD">
        <w:rPr>
          <w:rFonts w:ascii="Arial" w:hAnsi="Arial" w:cs="Arial"/>
          <w:bCs/>
        </w:rPr>
        <w:t xml:space="preserve">                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</w:t>
      </w:r>
      <w:r w:rsidR="0023589D" w:rsidRPr="00F04B26">
        <w:rPr>
          <w:rFonts w:ascii="Arial" w:hAnsi="Arial" w:cs="Arial"/>
          <w:bCs/>
        </w:rPr>
        <w:t xml:space="preserve">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="00CE71AD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E0638D" w:rsidRDefault="0075186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</w:t>
      </w:r>
      <w:r w:rsidR="00CE71AD">
        <w:rPr>
          <w:rFonts w:ascii="Arial" w:hAnsi="Arial" w:cs="Arial"/>
          <w:bCs/>
        </w:rPr>
        <w:t xml:space="preserve">                 </w:t>
      </w:r>
      <w:r w:rsidR="00E0638D">
        <w:rPr>
          <w:rFonts w:ascii="Arial" w:hAnsi="Arial" w:cs="Arial"/>
          <w:bCs/>
        </w:rPr>
        <w:t xml:space="preserve"> č. 256/2013 Sb.,</w:t>
      </w:r>
      <w:r w:rsidR="00D014DA">
        <w:rPr>
          <w:rFonts w:ascii="Arial" w:hAnsi="Arial" w:cs="Arial"/>
          <w:bCs/>
        </w:rPr>
        <w:t xml:space="preserve"> </w:t>
      </w:r>
      <w:r w:rsidR="00E0638D">
        <w:rPr>
          <w:rFonts w:ascii="Arial" w:hAnsi="Arial" w:cs="Arial"/>
          <w:bCs/>
        </w:rPr>
        <w:t xml:space="preserve">o katastru nemovitostí v platném znění. </w:t>
      </w:r>
    </w:p>
    <w:p w:rsidR="00CE71AD" w:rsidRDefault="00CE71A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:rsidR="00E0638D" w:rsidRDefault="00E0638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:rsidR="00ED25F3" w:rsidRDefault="00ED25F3" w:rsidP="00CE71AD">
      <w:pPr>
        <w:spacing w:after="120" w:line="240" w:lineRule="auto"/>
        <w:ind w:left="284" w:right="567"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>K prohlížení těchto dat v uvedeném formátu lze využít nejen Microsoft Excel, ale např. aplikaci</w:t>
      </w:r>
      <w:r w:rsidR="00CE71AD">
        <w:rPr>
          <w:rFonts w:ascii="Arial" w:eastAsia="Times New Roman" w:hAnsi="Arial" w:cs="Arial"/>
        </w:rPr>
        <w:t xml:space="preserve"> </w:t>
      </w:r>
      <w:r w:rsidRPr="00ED25F3">
        <w:rPr>
          <w:rFonts w:ascii="Arial" w:eastAsia="Times New Roman" w:hAnsi="Arial" w:cs="Arial"/>
        </w:rPr>
        <w:t xml:space="preserve">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Pr="00ED25F3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D25F3">
              <w:rPr>
                <w:rFonts w:ascii="Arial" w:eastAsia="Times New Roman" w:hAnsi="Arial" w:cs="Arial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D25F3">
              <w:rPr>
                <w:rFonts w:ascii="Arial" w:eastAsia="Times New Roman" w:hAnsi="Arial" w:cs="Arial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lastRenderedPageBreak/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CE71AD">
      <w:pgSz w:w="11906" w:h="16838"/>
      <w:pgMar w:top="1560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FEF" w:rsidRDefault="00C94FEF" w:rsidP="0039402E">
      <w:pPr>
        <w:spacing w:after="0" w:line="240" w:lineRule="auto"/>
      </w:pPr>
      <w:r>
        <w:separator/>
      </w:r>
    </w:p>
  </w:endnote>
  <w:endnote w:type="continuationSeparator" w:id="0">
    <w:p w:rsidR="00C94FEF" w:rsidRDefault="00C94FEF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FEF" w:rsidRDefault="00C94FEF" w:rsidP="0039402E">
      <w:pPr>
        <w:spacing w:after="0" w:line="240" w:lineRule="auto"/>
      </w:pPr>
      <w:r>
        <w:separator/>
      </w:r>
    </w:p>
  </w:footnote>
  <w:footnote w:type="continuationSeparator" w:id="0">
    <w:p w:rsidR="00C94FEF" w:rsidRDefault="00C94FEF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87D40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06AC3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4FEF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E71A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2673"/>
  <w15:docId w15:val="{605C215D-F8A9-469F-A069-C448388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zsv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3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admin</cp:lastModifiedBy>
  <cp:revision>3</cp:revision>
  <cp:lastPrinted>2013-12-06T08:02:00Z</cp:lastPrinted>
  <dcterms:created xsi:type="dcterms:W3CDTF">2021-03-01T13:48:00Z</dcterms:created>
  <dcterms:modified xsi:type="dcterms:W3CDTF">2021-03-01T13:48:00Z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