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AA4" w:rsidRDefault="00B74AA4" w:rsidP="00B74AA4">
      <w:pPr>
        <w:pStyle w:val="Zkladntextodsazen"/>
        <w:ind w:firstLine="0"/>
        <w:jc w:val="center"/>
        <w:rPr>
          <w:sz w:val="40"/>
          <w:szCs w:val="40"/>
        </w:rPr>
      </w:pPr>
      <w:r>
        <w:rPr>
          <w:sz w:val="40"/>
          <w:szCs w:val="40"/>
        </w:rPr>
        <w:t>Starostka Obce Ptýrov svolává na středu</w:t>
      </w:r>
    </w:p>
    <w:p w:rsidR="00B74AA4" w:rsidRDefault="00B74AA4" w:rsidP="00B74AA4">
      <w:pPr>
        <w:pStyle w:val="Zkladntextodsazen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16.5.2018</w:t>
      </w:r>
    </w:p>
    <w:p w:rsidR="00B74AA4" w:rsidRDefault="00B74AA4" w:rsidP="00B74AA4">
      <w:pPr>
        <w:pStyle w:val="Zkladntextodsazen"/>
        <w:ind w:firstLine="0"/>
        <w:jc w:val="center"/>
        <w:rPr>
          <w:b/>
          <w:sz w:val="40"/>
          <w:szCs w:val="40"/>
        </w:rPr>
      </w:pPr>
      <w:r>
        <w:rPr>
          <w:sz w:val="40"/>
          <w:szCs w:val="40"/>
        </w:rPr>
        <w:t>2. zasedání zastupitelstva obce</w:t>
      </w:r>
    </w:p>
    <w:p w:rsidR="00B74AA4" w:rsidRDefault="00B74AA4" w:rsidP="00B74AA4">
      <w:pPr>
        <w:ind w:firstLine="709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Toto jednání se bude konat od </w:t>
      </w:r>
      <w:r>
        <w:rPr>
          <w:b/>
          <w:sz w:val="40"/>
          <w:szCs w:val="40"/>
        </w:rPr>
        <w:t>19</w:t>
      </w:r>
      <w:r w:rsidR="00542075">
        <w:rPr>
          <w:b/>
          <w:sz w:val="40"/>
          <w:szCs w:val="40"/>
        </w:rPr>
        <w:t>:</w:t>
      </w:r>
      <w:r>
        <w:rPr>
          <w:b/>
          <w:sz w:val="40"/>
          <w:szCs w:val="40"/>
        </w:rPr>
        <w:t>00</w:t>
      </w:r>
      <w:r>
        <w:rPr>
          <w:sz w:val="40"/>
          <w:szCs w:val="40"/>
        </w:rPr>
        <w:t xml:space="preserve"> hod.</w:t>
      </w:r>
    </w:p>
    <w:p w:rsidR="00B74AA4" w:rsidRDefault="00B74AA4" w:rsidP="00B74AA4">
      <w:pPr>
        <w:ind w:firstLine="709"/>
        <w:jc w:val="center"/>
        <w:rPr>
          <w:sz w:val="40"/>
          <w:szCs w:val="40"/>
        </w:rPr>
      </w:pPr>
      <w:r>
        <w:rPr>
          <w:sz w:val="40"/>
          <w:szCs w:val="40"/>
        </w:rPr>
        <w:t>v kanceláři OÚ</w:t>
      </w:r>
    </w:p>
    <w:p w:rsidR="00B74AA4" w:rsidRDefault="00B74AA4" w:rsidP="00B74AA4">
      <w:pPr>
        <w:ind w:firstLine="709"/>
        <w:jc w:val="center"/>
        <w:rPr>
          <w:sz w:val="40"/>
          <w:szCs w:val="40"/>
        </w:rPr>
      </w:pPr>
    </w:p>
    <w:p w:rsidR="00B74AA4" w:rsidRDefault="00B74AA4" w:rsidP="00B74AA4">
      <w:pPr>
        <w:ind w:firstLine="709"/>
        <w:jc w:val="center"/>
        <w:rPr>
          <w:sz w:val="40"/>
          <w:szCs w:val="40"/>
        </w:rPr>
      </w:pPr>
    </w:p>
    <w:p w:rsidR="00B74AA4" w:rsidRDefault="00B74AA4" w:rsidP="00B74AA4">
      <w:pPr>
        <w:pStyle w:val="Zkladntext"/>
        <w:tabs>
          <w:tab w:val="left" w:pos="709"/>
        </w:tabs>
        <w:ind w:left="720"/>
        <w:jc w:val="center"/>
        <w:rPr>
          <w:sz w:val="40"/>
          <w:szCs w:val="40"/>
          <w:u w:val="single"/>
        </w:rPr>
      </w:pPr>
    </w:p>
    <w:p w:rsidR="00B74AA4" w:rsidRDefault="00B74AA4" w:rsidP="00B74AA4">
      <w:pPr>
        <w:pStyle w:val="Zkladntext"/>
        <w:tabs>
          <w:tab w:val="left" w:pos="709"/>
        </w:tabs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Program jednání ZO:</w:t>
      </w:r>
    </w:p>
    <w:p w:rsidR="00B74AA4" w:rsidRDefault="00B74AA4" w:rsidP="00B74AA4">
      <w:pPr>
        <w:rPr>
          <w:i/>
          <w:sz w:val="28"/>
          <w:szCs w:val="28"/>
        </w:rPr>
      </w:pPr>
    </w:p>
    <w:p w:rsidR="00B74AA4" w:rsidRDefault="00B74AA4" w:rsidP="00B74AA4">
      <w:pPr>
        <w:rPr>
          <w:i/>
          <w:sz w:val="28"/>
          <w:szCs w:val="28"/>
        </w:rPr>
      </w:pPr>
      <w:r>
        <w:rPr>
          <w:i/>
          <w:sz w:val="28"/>
          <w:szCs w:val="28"/>
        </w:rPr>
        <w:t>1, Schválení programu</w:t>
      </w:r>
    </w:p>
    <w:p w:rsidR="00B74AA4" w:rsidRDefault="00B74AA4" w:rsidP="00B74AA4">
      <w:pPr>
        <w:rPr>
          <w:i/>
          <w:sz w:val="28"/>
          <w:szCs w:val="28"/>
        </w:rPr>
      </w:pPr>
      <w:r>
        <w:rPr>
          <w:i/>
          <w:sz w:val="28"/>
          <w:szCs w:val="28"/>
        </w:rPr>
        <w:t>2, Určení ověřovatelů zápisu a zapisovatele</w:t>
      </w:r>
    </w:p>
    <w:p w:rsidR="00B74AA4" w:rsidRDefault="00B74AA4" w:rsidP="00B74AA4">
      <w:pPr>
        <w:rPr>
          <w:i/>
          <w:sz w:val="28"/>
          <w:szCs w:val="28"/>
        </w:rPr>
      </w:pPr>
      <w:r>
        <w:rPr>
          <w:i/>
          <w:sz w:val="28"/>
          <w:szCs w:val="28"/>
        </w:rPr>
        <w:t>3, Rozpočtové opatření č.1</w:t>
      </w:r>
    </w:p>
    <w:p w:rsidR="00B74AA4" w:rsidRDefault="00B74AA4" w:rsidP="00B74AA4">
      <w:pPr>
        <w:rPr>
          <w:i/>
          <w:sz w:val="28"/>
          <w:szCs w:val="28"/>
        </w:rPr>
      </w:pPr>
      <w:r>
        <w:rPr>
          <w:i/>
          <w:sz w:val="28"/>
          <w:szCs w:val="28"/>
        </w:rPr>
        <w:t>4, Závěrečný účet obce za rok 2017</w:t>
      </w:r>
    </w:p>
    <w:p w:rsidR="00B74AA4" w:rsidRDefault="00B74AA4" w:rsidP="00B74AA4">
      <w:pPr>
        <w:rPr>
          <w:i/>
          <w:sz w:val="28"/>
          <w:szCs w:val="28"/>
        </w:rPr>
      </w:pPr>
      <w:r>
        <w:rPr>
          <w:i/>
          <w:sz w:val="28"/>
          <w:szCs w:val="28"/>
        </w:rPr>
        <w:t>5, Účetní závěrka za rok 2017</w:t>
      </w:r>
    </w:p>
    <w:p w:rsidR="0096122F" w:rsidRDefault="0096122F" w:rsidP="00B74AA4">
      <w:pPr>
        <w:rPr>
          <w:i/>
          <w:sz w:val="28"/>
          <w:szCs w:val="28"/>
        </w:rPr>
      </w:pPr>
      <w:r>
        <w:rPr>
          <w:i/>
          <w:sz w:val="28"/>
          <w:szCs w:val="28"/>
        </w:rPr>
        <w:t>6, Pronájem části pozemku p.č.756/1</w:t>
      </w:r>
    </w:p>
    <w:p w:rsidR="00B74AA4" w:rsidRDefault="0096122F" w:rsidP="00B74AA4">
      <w:pPr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 w:rsidR="00B74AA4">
        <w:rPr>
          <w:i/>
          <w:sz w:val="28"/>
          <w:szCs w:val="28"/>
        </w:rPr>
        <w:t xml:space="preserve">, Splašková </w:t>
      </w:r>
      <w:proofErr w:type="gramStart"/>
      <w:r w:rsidR="00B74AA4">
        <w:rPr>
          <w:i/>
          <w:sz w:val="28"/>
          <w:szCs w:val="28"/>
        </w:rPr>
        <w:t>kanalizace</w:t>
      </w:r>
      <w:r w:rsidR="00542075">
        <w:rPr>
          <w:i/>
          <w:sz w:val="28"/>
          <w:szCs w:val="28"/>
        </w:rPr>
        <w:t xml:space="preserve"> </w:t>
      </w:r>
      <w:r w:rsidR="00B74AA4">
        <w:rPr>
          <w:i/>
          <w:sz w:val="28"/>
          <w:szCs w:val="28"/>
        </w:rPr>
        <w:t>- výběrové</w:t>
      </w:r>
      <w:proofErr w:type="gramEnd"/>
      <w:r w:rsidR="00B74AA4">
        <w:rPr>
          <w:i/>
          <w:sz w:val="28"/>
          <w:szCs w:val="28"/>
        </w:rPr>
        <w:t xml:space="preserve"> řízení</w:t>
      </w:r>
    </w:p>
    <w:p w:rsidR="00B74AA4" w:rsidRDefault="0096122F" w:rsidP="00B74AA4">
      <w:pPr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 w:rsidR="00B74AA4">
        <w:rPr>
          <w:i/>
          <w:sz w:val="28"/>
          <w:szCs w:val="28"/>
        </w:rPr>
        <w:t xml:space="preserve">, </w:t>
      </w:r>
      <w:proofErr w:type="gramStart"/>
      <w:r w:rsidR="00B74AA4">
        <w:rPr>
          <w:i/>
          <w:sz w:val="28"/>
          <w:szCs w:val="28"/>
        </w:rPr>
        <w:t>GDPR</w:t>
      </w:r>
      <w:r w:rsidR="00A74BEC">
        <w:rPr>
          <w:i/>
          <w:sz w:val="28"/>
          <w:szCs w:val="28"/>
        </w:rPr>
        <w:t xml:space="preserve"> </w:t>
      </w:r>
      <w:r w:rsidR="00B74AA4">
        <w:rPr>
          <w:i/>
          <w:sz w:val="28"/>
          <w:szCs w:val="28"/>
        </w:rPr>
        <w:t>- ochrana</w:t>
      </w:r>
      <w:proofErr w:type="gramEnd"/>
      <w:r w:rsidR="00B74AA4">
        <w:rPr>
          <w:i/>
          <w:sz w:val="28"/>
          <w:szCs w:val="28"/>
        </w:rPr>
        <w:t xml:space="preserve"> osobních údajů</w:t>
      </w:r>
    </w:p>
    <w:p w:rsidR="00B74AA4" w:rsidRDefault="0096122F" w:rsidP="00B74AA4">
      <w:pPr>
        <w:rPr>
          <w:i/>
          <w:sz w:val="28"/>
          <w:szCs w:val="28"/>
        </w:rPr>
      </w:pPr>
      <w:r>
        <w:rPr>
          <w:i/>
          <w:sz w:val="28"/>
          <w:szCs w:val="28"/>
        </w:rPr>
        <w:t>9</w:t>
      </w:r>
      <w:r w:rsidR="00B74AA4">
        <w:rPr>
          <w:i/>
          <w:sz w:val="28"/>
          <w:szCs w:val="28"/>
        </w:rPr>
        <w:t>, Stanovení počtu členů zastupitelstva pro další vol. období</w:t>
      </w:r>
    </w:p>
    <w:p w:rsidR="00B74AA4" w:rsidRDefault="0096122F" w:rsidP="00B74AA4">
      <w:pPr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B74AA4">
        <w:rPr>
          <w:i/>
          <w:sz w:val="28"/>
          <w:szCs w:val="28"/>
        </w:rPr>
        <w:t>, Diskuse</w:t>
      </w:r>
    </w:p>
    <w:p w:rsidR="00B74AA4" w:rsidRDefault="00B74AA4" w:rsidP="00B74AA4">
      <w:pPr>
        <w:rPr>
          <w:i/>
          <w:sz w:val="28"/>
          <w:szCs w:val="28"/>
        </w:rPr>
      </w:pPr>
    </w:p>
    <w:p w:rsidR="00B74AA4" w:rsidRDefault="00B74AA4" w:rsidP="00B74AA4">
      <w:pPr>
        <w:rPr>
          <w:i/>
          <w:sz w:val="28"/>
          <w:szCs w:val="28"/>
        </w:rPr>
      </w:pPr>
    </w:p>
    <w:p w:rsidR="00B74AA4" w:rsidRDefault="00B74AA4" w:rsidP="00B74AA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B74AA4" w:rsidRDefault="00B74AA4" w:rsidP="00B74AA4">
      <w:pPr>
        <w:rPr>
          <w:i/>
          <w:sz w:val="28"/>
          <w:szCs w:val="28"/>
        </w:rPr>
      </w:pPr>
    </w:p>
    <w:p w:rsidR="00B74AA4" w:rsidRDefault="00B74AA4" w:rsidP="00B74AA4">
      <w:pPr>
        <w:pStyle w:val="Zkladntex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V</w:t>
      </w:r>
      <w:r w:rsidR="00542075">
        <w:rPr>
          <w:i w:val="0"/>
          <w:sz w:val="24"/>
          <w:szCs w:val="24"/>
        </w:rPr>
        <w:t> </w:t>
      </w:r>
      <w:r>
        <w:rPr>
          <w:i w:val="0"/>
          <w:sz w:val="24"/>
          <w:szCs w:val="24"/>
        </w:rPr>
        <w:t>Ptýrově</w:t>
      </w:r>
      <w:r w:rsidR="00542075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dne 9.5.2018</w:t>
      </w:r>
    </w:p>
    <w:p w:rsidR="00B74AA4" w:rsidRDefault="00B74AA4" w:rsidP="00B74AA4">
      <w:pPr>
        <w:pStyle w:val="Zkladntext"/>
        <w:rPr>
          <w:i w:val="0"/>
          <w:sz w:val="22"/>
        </w:rPr>
      </w:pPr>
    </w:p>
    <w:p w:rsidR="00B74AA4" w:rsidRDefault="00B74AA4" w:rsidP="00B74AA4">
      <w:pPr>
        <w:pStyle w:val="Zkladntext"/>
        <w:rPr>
          <w:i w:val="0"/>
          <w:sz w:val="22"/>
        </w:rPr>
      </w:pPr>
    </w:p>
    <w:p w:rsidR="00B74AA4" w:rsidRDefault="00B74AA4" w:rsidP="00B74AA4">
      <w:pPr>
        <w:tabs>
          <w:tab w:val="center" w:pos="-2127"/>
          <w:tab w:val="center" w:pos="6521"/>
        </w:tabs>
        <w:jc w:val="both"/>
        <w:rPr>
          <w:sz w:val="22"/>
        </w:rPr>
      </w:pPr>
      <w:r>
        <w:rPr>
          <w:sz w:val="22"/>
        </w:rPr>
        <w:tab/>
      </w:r>
    </w:p>
    <w:p w:rsidR="00B74AA4" w:rsidRDefault="00B74AA4" w:rsidP="00B74AA4">
      <w:pPr>
        <w:tabs>
          <w:tab w:val="center" w:pos="-2127"/>
          <w:tab w:val="center" w:pos="6521"/>
        </w:tabs>
        <w:jc w:val="both"/>
        <w:rPr>
          <w:sz w:val="22"/>
        </w:rPr>
      </w:pPr>
    </w:p>
    <w:p w:rsidR="00B74AA4" w:rsidRDefault="00B74AA4" w:rsidP="00B74AA4">
      <w:pPr>
        <w:tabs>
          <w:tab w:val="center" w:pos="-2127"/>
          <w:tab w:val="center" w:pos="6521"/>
        </w:tabs>
        <w:jc w:val="both"/>
        <w:rPr>
          <w:sz w:val="24"/>
          <w:szCs w:val="24"/>
        </w:rPr>
      </w:pPr>
      <w:r>
        <w:rPr>
          <w:sz w:val="22"/>
        </w:rPr>
        <w:t xml:space="preserve">                                                                                                  </w:t>
      </w:r>
      <w:r w:rsidR="00542075">
        <w:rPr>
          <w:sz w:val="22"/>
        </w:rPr>
        <w:t xml:space="preserve"> </w:t>
      </w:r>
      <w:r>
        <w:rPr>
          <w:sz w:val="24"/>
          <w:szCs w:val="24"/>
        </w:rPr>
        <w:t>Starostka Obce Ptýrov</w:t>
      </w:r>
    </w:p>
    <w:p w:rsidR="00B74AA4" w:rsidRDefault="00B74AA4" w:rsidP="00B74AA4">
      <w:pPr>
        <w:tabs>
          <w:tab w:val="center" w:pos="-2127"/>
          <w:tab w:val="center" w:pos="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Milena </w:t>
      </w:r>
      <w:proofErr w:type="spellStart"/>
      <w:r>
        <w:rPr>
          <w:sz w:val="24"/>
          <w:szCs w:val="24"/>
        </w:rPr>
        <w:t>Koštejnová</w:t>
      </w:r>
      <w:proofErr w:type="spellEnd"/>
      <w:r>
        <w:rPr>
          <w:sz w:val="24"/>
          <w:szCs w:val="24"/>
        </w:rPr>
        <w:t xml:space="preserve"> v.r.</w:t>
      </w:r>
    </w:p>
    <w:p w:rsidR="00B74AA4" w:rsidRDefault="00B74AA4" w:rsidP="00B74AA4">
      <w:pPr>
        <w:tabs>
          <w:tab w:val="center" w:pos="-2127"/>
          <w:tab w:val="center" w:pos="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(otisk úředního razítka)</w:t>
      </w:r>
    </w:p>
    <w:p w:rsidR="00B74AA4" w:rsidRDefault="00B74AA4" w:rsidP="00B74AA4">
      <w:pPr>
        <w:tabs>
          <w:tab w:val="center" w:pos="-2127"/>
          <w:tab w:val="center" w:pos="6521"/>
        </w:tabs>
        <w:jc w:val="both"/>
        <w:rPr>
          <w:sz w:val="24"/>
          <w:szCs w:val="24"/>
        </w:rPr>
      </w:pPr>
    </w:p>
    <w:p w:rsidR="00B74AA4" w:rsidRDefault="00B74AA4" w:rsidP="00B74AA4">
      <w:pPr>
        <w:tabs>
          <w:tab w:val="center" w:pos="-2127"/>
          <w:tab w:val="center" w:pos="6521"/>
        </w:tabs>
        <w:jc w:val="both"/>
        <w:rPr>
          <w:sz w:val="24"/>
          <w:szCs w:val="24"/>
        </w:rPr>
      </w:pPr>
    </w:p>
    <w:p w:rsidR="00B74AA4" w:rsidRDefault="00B74AA4" w:rsidP="00B74AA4">
      <w:pPr>
        <w:tabs>
          <w:tab w:val="center" w:pos="-2127"/>
          <w:tab w:val="center" w:pos="6521"/>
        </w:tabs>
        <w:jc w:val="both"/>
        <w:rPr>
          <w:sz w:val="24"/>
          <w:szCs w:val="24"/>
        </w:rPr>
      </w:pPr>
    </w:p>
    <w:p w:rsidR="00B74AA4" w:rsidRDefault="00B74AA4" w:rsidP="00B74AA4">
      <w:pPr>
        <w:tabs>
          <w:tab w:val="center" w:pos="-2127"/>
          <w:tab w:val="center" w:pos="6521"/>
        </w:tabs>
        <w:jc w:val="both"/>
        <w:rPr>
          <w:sz w:val="24"/>
          <w:szCs w:val="24"/>
        </w:rPr>
      </w:pPr>
    </w:p>
    <w:p w:rsidR="00B74AA4" w:rsidRDefault="00B74AA4" w:rsidP="00B74AA4">
      <w:pPr>
        <w:tabs>
          <w:tab w:val="center" w:pos="-2127"/>
          <w:tab w:val="right" w:pos="3686"/>
          <w:tab w:val="center" w:pos="6521"/>
        </w:tabs>
        <w:jc w:val="both"/>
        <w:rPr>
          <w:sz w:val="22"/>
        </w:rPr>
      </w:pPr>
    </w:p>
    <w:p w:rsidR="00B74AA4" w:rsidRDefault="00B74AA4" w:rsidP="00B74AA4">
      <w:pPr>
        <w:tabs>
          <w:tab w:val="center" w:pos="-2127"/>
          <w:tab w:val="right" w:pos="3686"/>
          <w:tab w:val="center" w:pos="6521"/>
        </w:tabs>
        <w:jc w:val="both"/>
        <w:rPr>
          <w:sz w:val="22"/>
        </w:rPr>
      </w:pPr>
    </w:p>
    <w:p w:rsidR="00B74AA4" w:rsidRDefault="00B74AA4" w:rsidP="00B74AA4">
      <w:pPr>
        <w:tabs>
          <w:tab w:val="center" w:pos="-2127"/>
          <w:tab w:val="right" w:pos="3686"/>
          <w:tab w:val="center" w:pos="6521"/>
        </w:tabs>
        <w:jc w:val="both"/>
        <w:rPr>
          <w:sz w:val="22"/>
        </w:rPr>
      </w:pPr>
      <w:r>
        <w:rPr>
          <w:sz w:val="22"/>
        </w:rPr>
        <w:t xml:space="preserve">Vyvěšeno na úřední </w:t>
      </w:r>
      <w:proofErr w:type="gramStart"/>
      <w:r>
        <w:rPr>
          <w:sz w:val="22"/>
        </w:rPr>
        <w:t xml:space="preserve">desku:   </w:t>
      </w:r>
      <w:proofErr w:type="gramEnd"/>
      <w:r>
        <w:rPr>
          <w:sz w:val="22"/>
        </w:rPr>
        <w:t xml:space="preserve">        9.5.2018</w:t>
      </w:r>
    </w:p>
    <w:p w:rsidR="00B74AA4" w:rsidRDefault="00B74AA4" w:rsidP="00B74AA4">
      <w:pPr>
        <w:tabs>
          <w:tab w:val="center" w:pos="-2127"/>
          <w:tab w:val="right" w:pos="3686"/>
          <w:tab w:val="center" w:pos="6521"/>
        </w:tabs>
        <w:jc w:val="both"/>
        <w:rPr>
          <w:sz w:val="22"/>
        </w:rPr>
      </w:pPr>
      <w:r>
        <w:rPr>
          <w:sz w:val="22"/>
        </w:rPr>
        <w:t xml:space="preserve">Sejmuto z úřední desky:        </w:t>
      </w:r>
      <w:r>
        <w:rPr>
          <w:sz w:val="22"/>
        </w:rPr>
        <w:tab/>
        <w:t xml:space="preserve">          </w:t>
      </w:r>
    </w:p>
    <w:p w:rsidR="00B74AA4" w:rsidRDefault="00B74AA4" w:rsidP="00B74AA4">
      <w:pPr>
        <w:tabs>
          <w:tab w:val="center" w:pos="-2127"/>
          <w:tab w:val="right" w:pos="3686"/>
          <w:tab w:val="center" w:pos="6521"/>
        </w:tabs>
        <w:jc w:val="both"/>
        <w:rPr>
          <w:sz w:val="22"/>
        </w:rPr>
      </w:pPr>
    </w:p>
    <w:p w:rsidR="00B74AA4" w:rsidRDefault="00B74AA4" w:rsidP="00B74AA4">
      <w:pPr>
        <w:tabs>
          <w:tab w:val="center" w:pos="-2127"/>
          <w:tab w:val="right" w:pos="3686"/>
          <w:tab w:val="center" w:pos="6521"/>
        </w:tabs>
        <w:jc w:val="both"/>
        <w:rPr>
          <w:sz w:val="22"/>
        </w:rPr>
      </w:pPr>
      <w:r>
        <w:rPr>
          <w:sz w:val="22"/>
        </w:rPr>
        <w:t xml:space="preserve">Elektronicky </w:t>
      </w:r>
      <w:proofErr w:type="gramStart"/>
      <w:r>
        <w:rPr>
          <w:sz w:val="22"/>
        </w:rPr>
        <w:t xml:space="preserve">vyvěšeno:   </w:t>
      </w:r>
      <w:proofErr w:type="gramEnd"/>
      <w:r>
        <w:rPr>
          <w:sz w:val="22"/>
        </w:rPr>
        <w:t xml:space="preserve">    </w:t>
      </w:r>
      <w:r>
        <w:rPr>
          <w:sz w:val="22"/>
        </w:rPr>
        <w:tab/>
        <w:t xml:space="preserve">          9.5.2018</w:t>
      </w:r>
      <w:r>
        <w:rPr>
          <w:sz w:val="22"/>
        </w:rPr>
        <w:tab/>
      </w:r>
    </w:p>
    <w:p w:rsidR="00B74AA4" w:rsidRDefault="00B74AA4" w:rsidP="00B74AA4">
      <w:pPr>
        <w:tabs>
          <w:tab w:val="center" w:pos="-2127"/>
          <w:tab w:val="right" w:pos="3686"/>
          <w:tab w:val="center" w:pos="6521"/>
        </w:tabs>
        <w:jc w:val="both"/>
        <w:rPr>
          <w:sz w:val="22"/>
        </w:rPr>
      </w:pPr>
      <w:r>
        <w:rPr>
          <w:sz w:val="22"/>
        </w:rPr>
        <w:t xml:space="preserve">Elektronicky sejmuto:                       </w:t>
      </w:r>
      <w:r>
        <w:rPr>
          <w:sz w:val="22"/>
        </w:rPr>
        <w:tab/>
      </w:r>
    </w:p>
    <w:p w:rsidR="008D191F" w:rsidRDefault="008D191F"/>
    <w:sectPr w:rsidR="008D1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A4"/>
    <w:rsid w:val="00542075"/>
    <w:rsid w:val="008D191F"/>
    <w:rsid w:val="0096122F"/>
    <w:rsid w:val="00A74BEC"/>
    <w:rsid w:val="00B7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CA13"/>
  <w15:chartTrackingRefBased/>
  <w15:docId w15:val="{4AEC0627-8594-456E-BF31-7A22FD84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4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B74AA4"/>
    <w:pPr>
      <w:tabs>
        <w:tab w:val="center" w:pos="7088"/>
      </w:tabs>
      <w:jc w:val="both"/>
    </w:pPr>
    <w:rPr>
      <w:i/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B74AA4"/>
    <w:rPr>
      <w:rFonts w:ascii="Times New Roman" w:eastAsia="Times New Roman" w:hAnsi="Times New Roman" w:cs="Times New Roman"/>
      <w:i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74AA4"/>
    <w:pPr>
      <w:ind w:firstLine="709"/>
      <w:jc w:val="both"/>
    </w:pPr>
    <w:rPr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74AA4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12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22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8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2018-05-15T11:23:00Z</cp:lastPrinted>
  <dcterms:created xsi:type="dcterms:W3CDTF">2018-05-15T09:39:00Z</dcterms:created>
  <dcterms:modified xsi:type="dcterms:W3CDTF">2018-05-15T11:23:00Z</dcterms:modified>
</cp:coreProperties>
</file>